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80" w:before="380" w:line="331.2"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Self Discovery Tools</w:t>
      </w:r>
    </w:p>
    <w:p w:rsidR="00000000" w:rsidDel="00000000" w:rsidP="00000000" w:rsidRDefault="00000000" w:rsidRPr="00000000" w14:paraId="00000002">
      <w:pPr>
        <w:spacing w:after="380" w:before="380" w:line="331.2" w:lineRule="auto"/>
        <w:jc w:val="center"/>
        <w:rPr>
          <w:rFonts w:ascii="Calibri" w:cs="Calibri" w:eastAsia="Calibri" w:hAnsi="Calibri"/>
        </w:rPr>
      </w:pPr>
      <w:r w:rsidDel="00000000" w:rsidR="00000000" w:rsidRPr="00000000">
        <w:rPr>
          <w:rFonts w:ascii="Calibri" w:cs="Calibri" w:eastAsia="Calibri" w:hAnsi="Calibri"/>
          <w:rtl w:val="0"/>
        </w:rPr>
        <w:t xml:space="preserve">(By: Munira Jamal         Canva Design: </w:t>
      </w:r>
      <w:hyperlink r:id="rId6">
        <w:r w:rsidDel="00000000" w:rsidR="00000000" w:rsidRPr="00000000">
          <w:rPr>
            <w:rFonts w:ascii="Calibri" w:cs="Calibri" w:eastAsia="Calibri" w:hAnsi="Calibri"/>
            <w:color w:val="1155cc"/>
            <w:u w:val="single"/>
            <w:rtl w:val="0"/>
          </w:rPr>
          <w:t xml:space="preserve">Link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3">
      <w:pPr>
        <w:spacing w:after="380" w:before="380" w:line="331.2"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Ever wonder why some people seem to find their perfect career while others struggle for years?</w:t>
      </w:r>
    </w:p>
    <w:p w:rsidR="00000000" w:rsidDel="00000000" w:rsidP="00000000" w:rsidRDefault="00000000" w:rsidRPr="00000000" w14:paraId="00000004">
      <w:pPr>
        <w:spacing w:after="300" w:before="30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answer lies in you! Start by asking yourself some basic questions! </w:t>
      </w:r>
    </w:p>
    <w:p w:rsidR="00000000" w:rsidDel="00000000" w:rsidP="00000000" w:rsidRDefault="00000000" w:rsidRPr="00000000" w14:paraId="00000005">
      <w:pPr>
        <w:numPr>
          <w:ilvl w:val="0"/>
          <w:numId w:val="1"/>
        </w:numPr>
        <w:spacing w:after="0" w:afterAutospacing="0" w:before="220" w:line="335.99999999999994"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am I truly interested in?</w:t>
      </w:r>
    </w:p>
    <w:p w:rsidR="00000000" w:rsidDel="00000000" w:rsidP="00000000" w:rsidRDefault="00000000" w:rsidRPr="00000000" w14:paraId="00000006">
      <w:pPr>
        <w:numPr>
          <w:ilvl w:val="0"/>
          <w:numId w:val="1"/>
        </w:numPr>
        <w:spacing w:after="0" w:afterAutospacing="0" w:before="0" w:beforeAutospacing="0" w:line="335.99999999999994"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I naturally think and work?</w:t>
      </w:r>
    </w:p>
    <w:p w:rsidR="00000000" w:rsidDel="00000000" w:rsidP="00000000" w:rsidRDefault="00000000" w:rsidRPr="00000000" w14:paraId="00000007">
      <w:pPr>
        <w:numPr>
          <w:ilvl w:val="0"/>
          <w:numId w:val="1"/>
        </w:numPr>
        <w:spacing w:after="0" w:afterAutospacing="0" w:before="0" w:beforeAutospacing="0" w:line="335.99999999999994"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am I naturally good at?</w:t>
      </w:r>
    </w:p>
    <w:p w:rsidR="00000000" w:rsidDel="00000000" w:rsidP="00000000" w:rsidRDefault="00000000" w:rsidRPr="00000000" w14:paraId="00000008">
      <w:pPr>
        <w:numPr>
          <w:ilvl w:val="0"/>
          <w:numId w:val="1"/>
        </w:numPr>
        <w:spacing w:after="220" w:before="0" w:beforeAutospacing="0" w:line="335.99999999999994"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drives me and how do I work best?</w:t>
      </w:r>
    </w:p>
    <w:p w:rsidR="00000000" w:rsidDel="00000000" w:rsidP="00000000" w:rsidRDefault="00000000" w:rsidRPr="00000000" w14:paraId="00000009">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Successful people don't guess at their careers; they know their strengths, values, and motivations, then make strategic moves based on that knowledge. You can do this too, and it starts with self-discovery.</w:t>
      </w:r>
    </w:p>
    <w:p w:rsidR="00000000" w:rsidDel="00000000" w:rsidP="00000000" w:rsidRDefault="00000000" w:rsidRPr="00000000" w14:paraId="0000000A">
      <w:pPr>
        <w:spacing w:after="240" w:before="240" w:line="335.99999999999994"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Here are some tools that can help!</w:t>
      </w:r>
    </w:p>
    <w:p w:rsidR="00000000" w:rsidDel="00000000" w:rsidP="00000000" w:rsidRDefault="00000000" w:rsidRPr="00000000" w14:paraId="0000000B">
      <w:pPr>
        <w:spacing w:after="260" w:before="260" w:line="335.99999999999994"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Interest Explorers</w:t>
      </w:r>
    </w:p>
    <w:p w:rsidR="00000000" w:rsidDel="00000000" w:rsidP="00000000" w:rsidRDefault="00000000" w:rsidRPr="00000000" w14:paraId="0000000C">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Think you already know what you’re good at?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The</w:t>
      </w:r>
      <w:hyperlink r:id="rId7">
        <w:r w:rsidDel="00000000" w:rsidR="00000000" w:rsidRPr="00000000">
          <w:rPr>
            <w:rFonts w:ascii="Calibri" w:cs="Calibri" w:eastAsia="Calibri" w:hAnsi="Calibri"/>
            <w:sz w:val="24"/>
            <w:szCs w:val="24"/>
            <w:rtl w:val="0"/>
          </w:rPr>
          <w:t xml:space="preserve"> </w:t>
        </w:r>
      </w:hyperlink>
      <w:hyperlink r:id="rId8">
        <w:r w:rsidDel="00000000" w:rsidR="00000000" w:rsidRPr="00000000">
          <w:rPr>
            <w:rFonts w:ascii="Calibri" w:cs="Calibri" w:eastAsia="Calibri" w:hAnsi="Calibri"/>
            <w:color w:val="2f3297"/>
            <w:sz w:val="24"/>
            <w:szCs w:val="24"/>
            <w:u w:val="single"/>
            <w:rtl w:val="0"/>
          </w:rPr>
          <w:t xml:space="preserve">Holland Code</w:t>
        </w:r>
      </w:hyperlink>
      <w:r w:rsidDel="00000000" w:rsidR="00000000" w:rsidRPr="00000000">
        <w:rPr>
          <w:rFonts w:ascii="Calibri" w:cs="Calibri" w:eastAsia="Calibri" w:hAnsi="Calibri"/>
          <w:sz w:val="24"/>
          <w:szCs w:val="24"/>
          <w:rtl w:val="0"/>
        </w:rPr>
        <w:t xml:space="preserve"> might surprise you! This fun quiz matches your interests with six themes; hands-on, analytical, creative, social, persuasive, and organized.</w:t>
      </w:r>
    </w:p>
    <w:p w:rsidR="00000000" w:rsidDel="00000000" w:rsidP="00000000" w:rsidRDefault="00000000" w:rsidRPr="00000000" w14:paraId="0000000D">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just a few minutes, it reveals your top 2–3 themes, giving you insight into your natural strengths and suggesting careers, projects, and opportunities where you’re most likely to thrive.</w:t>
      </w:r>
    </w:p>
    <w:p w:rsidR="00000000" w:rsidDel="00000000" w:rsidP="00000000" w:rsidRDefault="00000000" w:rsidRPr="00000000" w14:paraId="0000000E">
      <w:pPr>
        <w:spacing w:after="280" w:before="28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minutes, free, and eye opening! </w:t>
      </w:r>
      <w:r w:rsidDel="00000000" w:rsidR="00000000" w:rsidRPr="00000000">
        <w:rPr>
          <w:rFonts w:ascii="Calibri" w:cs="Calibri" w:eastAsia="Calibri" w:hAnsi="Calibri"/>
          <w:sz w:val="24"/>
          <w:szCs w:val="24"/>
          <w:rtl w:val="0"/>
        </w:rPr>
        <w:t xml:space="preserve">The</w:t>
      </w:r>
      <w:hyperlink r:id="rId9">
        <w:r w:rsidDel="00000000" w:rsidR="00000000" w:rsidRPr="00000000">
          <w:rPr>
            <w:rFonts w:ascii="Calibri" w:cs="Calibri" w:eastAsia="Calibri" w:hAnsi="Calibri"/>
            <w:sz w:val="24"/>
            <w:szCs w:val="24"/>
            <w:rtl w:val="0"/>
          </w:rPr>
          <w:t xml:space="preserve"> </w:t>
        </w:r>
      </w:hyperlink>
      <w:hyperlink r:id="rId10">
        <w:r w:rsidDel="00000000" w:rsidR="00000000" w:rsidRPr="00000000">
          <w:rPr>
            <w:rFonts w:ascii="Calibri" w:cs="Calibri" w:eastAsia="Calibri" w:hAnsi="Calibri"/>
            <w:color w:val="2f3297"/>
            <w:sz w:val="24"/>
            <w:szCs w:val="24"/>
            <w:u w:val="single"/>
            <w:rtl w:val="0"/>
          </w:rPr>
          <w:t xml:space="preserve">O*NET Interest Profiler</w:t>
        </w:r>
      </w:hyperlink>
      <w:r w:rsidDel="00000000" w:rsidR="00000000" w:rsidRPr="00000000">
        <w:rPr>
          <w:rFonts w:ascii="Calibri" w:cs="Calibri" w:eastAsia="Calibri" w:hAnsi="Calibri"/>
          <w:sz w:val="24"/>
          <w:szCs w:val="24"/>
          <w:rtl w:val="0"/>
        </w:rPr>
        <w:t xml:space="preserve"> is a free quiz that identifies your top work-related interests across six themes - Realistic, Investigative, Artistic, Social, Enterprising, and Conventional.</w:t>
      </w:r>
    </w:p>
    <w:p w:rsidR="00000000" w:rsidDel="00000000" w:rsidP="00000000" w:rsidRDefault="00000000" w:rsidRPr="00000000" w14:paraId="0000000F">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Discover your strengths and see the careers that fit you best. Take the quiz now!</w:t>
      </w:r>
    </w:p>
    <w:p w:rsidR="00000000" w:rsidDel="00000000" w:rsidP="00000000" w:rsidRDefault="00000000" w:rsidRPr="00000000" w14:paraId="00000010">
      <w:pPr>
        <w:spacing w:after="260" w:before="260" w:line="335.99999999999994"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Personality Pals</w:t>
      </w:r>
    </w:p>
    <w:p w:rsidR="00000000" w:rsidDel="00000000" w:rsidP="00000000" w:rsidRDefault="00000000" w:rsidRPr="00000000" w14:paraId="00000011">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drives you? </w:t>
      </w:r>
      <w:r w:rsidDel="00000000" w:rsidR="00000000" w:rsidRPr="00000000">
        <w:rPr>
          <w:rFonts w:ascii="Calibri" w:cs="Calibri" w:eastAsia="Calibri" w:hAnsi="Calibri"/>
          <w:sz w:val="24"/>
          <w:szCs w:val="24"/>
          <w:rtl w:val="0"/>
        </w:rPr>
        <w:t xml:space="preserve">The</w:t>
      </w:r>
      <w:hyperlink r:id="rId11">
        <w:r w:rsidDel="00000000" w:rsidR="00000000" w:rsidRPr="00000000">
          <w:rPr>
            <w:rFonts w:ascii="Calibri" w:cs="Calibri" w:eastAsia="Calibri" w:hAnsi="Calibri"/>
            <w:sz w:val="24"/>
            <w:szCs w:val="24"/>
            <w:rtl w:val="0"/>
          </w:rPr>
          <w:t xml:space="preserve"> </w:t>
        </w:r>
      </w:hyperlink>
      <w:hyperlink r:id="rId12">
        <w:r w:rsidDel="00000000" w:rsidR="00000000" w:rsidRPr="00000000">
          <w:rPr>
            <w:rFonts w:ascii="Calibri" w:cs="Calibri" w:eastAsia="Calibri" w:hAnsi="Calibri"/>
            <w:color w:val="2f3297"/>
            <w:sz w:val="24"/>
            <w:szCs w:val="24"/>
            <w:u w:val="single"/>
            <w:rtl w:val="0"/>
          </w:rPr>
          <w:t xml:space="preserve">Big Five</w:t>
        </w:r>
      </w:hyperlink>
      <w:r w:rsidDel="00000000" w:rsidR="00000000" w:rsidRPr="00000000">
        <w:rPr>
          <w:rFonts w:ascii="Calibri" w:cs="Calibri" w:eastAsia="Calibri" w:hAnsi="Calibri"/>
          <w:sz w:val="24"/>
          <w:szCs w:val="24"/>
          <w:rtl w:val="0"/>
        </w:rPr>
        <w:t xml:space="preserve"> test reveals your core traits - like how you handle stress, work with others, and tackle challenges. In just a few minutes, you’ll discover the environments, projects, and careers that actually energize you.</w:t>
      </w:r>
    </w:p>
    <w:p w:rsidR="00000000" w:rsidDel="00000000" w:rsidP="00000000" w:rsidRDefault="00000000" w:rsidRPr="00000000" w14:paraId="00000012">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it now and stop guessing - know what fits you best!</w:t>
      </w:r>
    </w:p>
    <w:p w:rsidR="00000000" w:rsidDel="00000000" w:rsidP="00000000" w:rsidRDefault="00000000" w:rsidRPr="00000000" w14:paraId="00000013">
      <w:pPr>
        <w:spacing w:after="260" w:before="26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16 types, endless possibilities! </w:t>
      </w:r>
      <w:r w:rsidDel="00000000" w:rsidR="00000000" w:rsidRPr="00000000">
        <w:rPr>
          <w:rFonts w:ascii="Calibri" w:cs="Calibri" w:eastAsia="Calibri" w:hAnsi="Calibri"/>
          <w:sz w:val="24"/>
          <w:szCs w:val="24"/>
          <w:rtl w:val="0"/>
        </w:rPr>
        <w:t xml:space="preserve">The</w:t>
      </w:r>
      <w:hyperlink r:id="rId13">
        <w:r w:rsidDel="00000000" w:rsidR="00000000" w:rsidRPr="00000000">
          <w:rPr>
            <w:rFonts w:ascii="Calibri" w:cs="Calibri" w:eastAsia="Calibri" w:hAnsi="Calibri"/>
            <w:sz w:val="24"/>
            <w:szCs w:val="24"/>
            <w:rtl w:val="0"/>
          </w:rPr>
          <w:t xml:space="preserve"> </w:t>
        </w:r>
      </w:hyperlink>
      <w:hyperlink r:id="rId14">
        <w:r w:rsidDel="00000000" w:rsidR="00000000" w:rsidRPr="00000000">
          <w:rPr>
            <w:rFonts w:ascii="Calibri" w:cs="Calibri" w:eastAsia="Calibri" w:hAnsi="Calibri"/>
            <w:color w:val="2f3297"/>
            <w:sz w:val="24"/>
            <w:szCs w:val="24"/>
            <w:u w:val="single"/>
            <w:rtl w:val="0"/>
          </w:rPr>
          <w:t xml:space="preserve">Myers-Briggs Type Indicator (MBTI)</w:t>
        </w:r>
      </w:hyperlink>
      <w:r w:rsidDel="00000000" w:rsidR="00000000" w:rsidRPr="00000000">
        <w:rPr>
          <w:rFonts w:ascii="Calibri" w:cs="Calibri" w:eastAsia="Calibri" w:hAnsi="Calibri"/>
          <w:sz w:val="24"/>
          <w:szCs w:val="24"/>
          <w:rtl w:val="0"/>
        </w:rPr>
        <w:t xml:space="preserve"> is a personality assessment that sorts you into one of 16 types based on how you think, feel, and interact with the world. It helps you understand your natural preferences and points you toward careers, projects, and environments where you’ll thrive.</w:t>
      </w:r>
    </w:p>
    <w:p w:rsidR="00000000" w:rsidDel="00000000" w:rsidP="00000000" w:rsidRDefault="00000000" w:rsidRPr="00000000" w14:paraId="00000014">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Discover your type today!</w:t>
      </w:r>
    </w:p>
    <w:p w:rsidR="00000000" w:rsidDel="00000000" w:rsidP="00000000" w:rsidRDefault="00000000" w:rsidRPr="00000000" w14:paraId="00000015">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Are you a leader, helper, or free spirit? </w:t>
      </w:r>
      <w:hyperlink r:id="rId15">
        <w:r w:rsidDel="00000000" w:rsidR="00000000" w:rsidRPr="00000000">
          <w:rPr>
            <w:rFonts w:ascii="Calibri" w:cs="Calibri" w:eastAsia="Calibri" w:hAnsi="Calibri"/>
            <w:color w:val="2f3297"/>
            <w:sz w:val="24"/>
            <w:szCs w:val="24"/>
            <w:u w:val="single"/>
            <w:rtl w:val="0"/>
          </w:rPr>
          <w:t xml:space="preserve">DISC</w:t>
        </w:r>
      </w:hyperlink>
      <w:r w:rsidDel="00000000" w:rsidR="00000000" w:rsidRPr="00000000">
        <w:rPr>
          <w:rFonts w:ascii="Calibri" w:cs="Calibri" w:eastAsia="Calibri" w:hAnsi="Calibri"/>
          <w:sz w:val="24"/>
          <w:szCs w:val="24"/>
          <w:rtl w:val="0"/>
        </w:rPr>
        <w:t xml:space="preserve"> maps your personality into four work styles - Dominance, Influence, Steadiness, Conscientiousness - so you understand your behavior, communication style, and teamwork strengths.</w:t>
      </w:r>
    </w:p>
    <w:p w:rsidR="00000000" w:rsidDel="00000000" w:rsidP="00000000" w:rsidRDefault="00000000" w:rsidRPr="00000000" w14:paraId="00000016">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the assessment and see your style today!</w:t>
      </w:r>
    </w:p>
    <w:p w:rsidR="00000000" w:rsidDel="00000000" w:rsidP="00000000" w:rsidRDefault="00000000" w:rsidRPr="00000000" w14:paraId="00000017">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 personalities, endless insights! </w:t>
      </w:r>
      <w:r w:rsidDel="00000000" w:rsidR="00000000" w:rsidRPr="00000000">
        <w:rPr>
          <w:rFonts w:ascii="Calibri" w:cs="Calibri" w:eastAsia="Calibri" w:hAnsi="Calibri"/>
          <w:sz w:val="24"/>
          <w:szCs w:val="24"/>
          <w:rtl w:val="0"/>
        </w:rPr>
        <w:t xml:space="preserve">The</w:t>
      </w:r>
      <w:hyperlink r:id="rId16">
        <w:r w:rsidDel="00000000" w:rsidR="00000000" w:rsidRPr="00000000">
          <w:rPr>
            <w:rFonts w:ascii="Calibri" w:cs="Calibri" w:eastAsia="Calibri" w:hAnsi="Calibri"/>
            <w:sz w:val="24"/>
            <w:szCs w:val="24"/>
            <w:rtl w:val="0"/>
          </w:rPr>
          <w:t xml:space="preserve"> </w:t>
        </w:r>
      </w:hyperlink>
      <w:hyperlink r:id="rId17">
        <w:r w:rsidDel="00000000" w:rsidR="00000000" w:rsidRPr="00000000">
          <w:rPr>
            <w:rFonts w:ascii="Calibri" w:cs="Calibri" w:eastAsia="Calibri" w:hAnsi="Calibri"/>
            <w:color w:val="2f3297"/>
            <w:sz w:val="24"/>
            <w:szCs w:val="24"/>
            <w:u w:val="single"/>
            <w:rtl w:val="0"/>
          </w:rPr>
          <w:t xml:space="preserve">Enneagram</w:t>
        </w:r>
      </w:hyperlink>
      <w:r w:rsidDel="00000000" w:rsidR="00000000" w:rsidRPr="00000000">
        <w:rPr>
          <w:rFonts w:ascii="Calibri" w:cs="Calibri" w:eastAsia="Calibri" w:hAnsi="Calibri"/>
          <w:sz w:val="24"/>
          <w:szCs w:val="24"/>
          <w:rtl w:val="0"/>
        </w:rPr>
        <w:t xml:space="preserve"> identifies your core motivations, fears, and tendencies, helping you understand yourself and others better. Learn what drives you in life and work.</w:t>
      </w:r>
    </w:p>
    <w:p w:rsidR="00000000" w:rsidDel="00000000" w:rsidP="00000000" w:rsidRDefault="00000000" w:rsidRPr="00000000" w14:paraId="00000018">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Discover your type now!</w:t>
      </w:r>
    </w:p>
    <w:p w:rsidR="00000000" w:rsidDel="00000000" w:rsidP="00000000" w:rsidRDefault="00000000" w:rsidRPr="00000000" w14:paraId="00000019">
      <w:pPr>
        <w:spacing w:after="260" w:before="260" w:line="335.99999999999994"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Strength Spotters</w:t>
      </w:r>
    </w:p>
    <w:p w:rsidR="00000000" w:rsidDel="00000000" w:rsidP="00000000" w:rsidRDefault="00000000" w:rsidRPr="00000000" w14:paraId="0000001A">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are you best at?</w:t>
      </w:r>
      <w:r w:rsidDel="00000000" w:rsidR="00000000" w:rsidRPr="00000000">
        <w:rPr>
          <w:rFonts w:ascii="Calibri" w:cs="Calibri" w:eastAsia="Calibri" w:hAnsi="Calibri"/>
          <w:sz w:val="24"/>
          <w:szCs w:val="24"/>
          <w:rtl w:val="0"/>
        </w:rPr>
        <w:t xml:space="preserve"> </w:t>
      </w:r>
      <w:hyperlink r:id="rId18">
        <w:r w:rsidDel="00000000" w:rsidR="00000000" w:rsidRPr="00000000">
          <w:rPr>
            <w:rFonts w:ascii="Calibri" w:cs="Calibri" w:eastAsia="Calibri" w:hAnsi="Calibri"/>
            <w:color w:val="2f3297"/>
            <w:sz w:val="24"/>
            <w:szCs w:val="24"/>
            <w:u w:val="single"/>
            <w:rtl w:val="0"/>
          </w:rPr>
          <w:t xml:space="preserve">CliftonStrengths</w:t>
        </w:r>
      </w:hyperlink>
      <w:r w:rsidDel="00000000" w:rsidR="00000000" w:rsidRPr="00000000">
        <w:rPr>
          <w:rFonts w:ascii="Calibri" w:cs="Calibri" w:eastAsia="Calibri" w:hAnsi="Calibri"/>
          <w:sz w:val="24"/>
          <w:szCs w:val="24"/>
          <w:rtl w:val="0"/>
        </w:rPr>
        <w:t xml:space="preserve"> identifies your top natural talents and shows how to use them to your advantage. Discover what you’re best at, how to tackle challenges, and which roles let you shine.</w:t>
      </w:r>
    </w:p>
    <w:p w:rsidR="00000000" w:rsidDel="00000000" w:rsidP="00000000" w:rsidRDefault="00000000" w:rsidRPr="00000000" w14:paraId="0000001B">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the test and unlock your strengths today!</w:t>
      </w:r>
    </w:p>
    <w:p w:rsidR="00000000" w:rsidDel="00000000" w:rsidP="00000000" w:rsidRDefault="00000000" w:rsidRPr="00000000" w14:paraId="0000001C">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makes you stand out?</w:t>
      </w:r>
      <w:r w:rsidDel="00000000" w:rsidR="00000000" w:rsidRPr="00000000">
        <w:rPr>
          <w:rFonts w:ascii="Calibri" w:cs="Calibri" w:eastAsia="Calibri" w:hAnsi="Calibri"/>
          <w:sz w:val="24"/>
          <w:szCs w:val="24"/>
          <w:rtl w:val="0"/>
        </w:rPr>
        <w:t xml:space="preserve"> </w:t>
      </w:r>
      <w:hyperlink r:id="rId19">
        <w:r w:rsidDel="00000000" w:rsidR="00000000" w:rsidRPr="00000000">
          <w:rPr>
            <w:rFonts w:ascii="Calibri" w:cs="Calibri" w:eastAsia="Calibri" w:hAnsi="Calibri"/>
            <w:color w:val="2f3297"/>
            <w:sz w:val="24"/>
            <w:szCs w:val="24"/>
            <w:u w:val="single"/>
            <w:rtl w:val="0"/>
          </w:rPr>
          <w:t xml:space="preserve">High5 Test</w:t>
        </w:r>
      </w:hyperlink>
      <w:r w:rsidDel="00000000" w:rsidR="00000000" w:rsidRPr="00000000">
        <w:rPr>
          <w:rFonts w:ascii="Calibri" w:cs="Calibri" w:eastAsia="Calibri" w:hAnsi="Calibri"/>
          <w:sz w:val="24"/>
          <w:szCs w:val="24"/>
          <w:rtl w:val="0"/>
        </w:rPr>
        <w:t xml:space="preserve"> reveals your top 5 strengths and shows how to apply them in studies, projects, and careers. Spend 10 minutes to see what makes you stand out.</w:t>
      </w:r>
    </w:p>
    <w:p w:rsidR="00000000" w:rsidDel="00000000" w:rsidP="00000000" w:rsidRDefault="00000000" w:rsidRPr="00000000" w14:paraId="0000001D">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the test and uncover your strengths!</w:t>
      </w:r>
    </w:p>
    <w:p w:rsidR="00000000" w:rsidDel="00000000" w:rsidP="00000000" w:rsidRDefault="00000000" w:rsidRPr="00000000" w14:paraId="0000001E">
      <w:pPr>
        <w:spacing w:after="260" w:before="260" w:line="335.99999999999994"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Skill Seeker</w:t>
      </w:r>
    </w:p>
    <w:p w:rsidR="00000000" w:rsidDel="00000000" w:rsidP="00000000" w:rsidRDefault="00000000" w:rsidRPr="00000000" w14:paraId="0000001F">
      <w:pPr>
        <w:spacing w:after="260" w:before="26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Not sure which skills match which careers? </w:t>
      </w:r>
      <w:hyperlink r:id="rId20">
        <w:r w:rsidDel="00000000" w:rsidR="00000000" w:rsidRPr="00000000">
          <w:rPr>
            <w:rFonts w:ascii="Calibri" w:cs="Calibri" w:eastAsia="Calibri" w:hAnsi="Calibri"/>
            <w:color w:val="2f3297"/>
            <w:sz w:val="24"/>
            <w:szCs w:val="24"/>
            <w:u w:val="single"/>
            <w:rtl w:val="0"/>
          </w:rPr>
          <w:t xml:space="preserve">O*NET Skills Matcher</w:t>
        </w:r>
      </w:hyperlink>
      <w:r w:rsidDel="00000000" w:rsidR="00000000" w:rsidRPr="00000000">
        <w:rPr>
          <w:rFonts w:ascii="Calibri" w:cs="Calibri" w:eastAsia="Calibri" w:hAnsi="Calibri"/>
          <w:color w:val="2f3297"/>
          <w:sz w:val="24"/>
          <w:szCs w:val="24"/>
          <w:rtl w:val="0"/>
        </w:rPr>
        <w:t xml:space="preserve"> </w:t>
      </w:r>
      <w:r w:rsidDel="00000000" w:rsidR="00000000" w:rsidRPr="00000000">
        <w:rPr>
          <w:rFonts w:ascii="Calibri" w:cs="Calibri" w:eastAsia="Calibri" w:hAnsi="Calibri"/>
          <w:sz w:val="24"/>
          <w:szCs w:val="24"/>
          <w:rtl w:val="0"/>
        </w:rPr>
        <w:t xml:space="preserve">links your skills to real-world careers, showing where you can thrive. Answer a few quick questions and see which jobs actually fit your abilities.</w:t>
      </w:r>
    </w:p>
    <w:p w:rsidR="00000000" w:rsidDel="00000000" w:rsidP="00000000" w:rsidRDefault="00000000" w:rsidRPr="00000000" w14:paraId="00000020">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it free and find your match now!</w:t>
      </w:r>
    </w:p>
    <w:p w:rsidR="00000000" w:rsidDel="00000000" w:rsidP="00000000" w:rsidRDefault="00000000" w:rsidRPr="00000000" w14:paraId="00000021">
      <w:pPr>
        <w:spacing w:after="260" w:before="260" w:line="335.99999999999994"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Motivation Hunters</w:t>
      </w:r>
      <w:r w:rsidDel="00000000" w:rsidR="00000000" w:rsidRPr="00000000">
        <w:rPr>
          <w:rtl w:val="0"/>
        </w:rPr>
      </w:r>
    </w:p>
    <w:p w:rsidR="00000000" w:rsidDel="00000000" w:rsidP="00000000" w:rsidRDefault="00000000" w:rsidRPr="00000000" w14:paraId="00000022">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Want a career that you will love? </w:t>
      </w:r>
      <w:r w:rsidDel="00000000" w:rsidR="00000000" w:rsidRPr="00000000">
        <w:rPr>
          <w:rFonts w:ascii="Calibri" w:cs="Calibri" w:eastAsia="Calibri" w:hAnsi="Calibri"/>
          <w:sz w:val="24"/>
          <w:szCs w:val="24"/>
          <w:rtl w:val="0"/>
        </w:rPr>
        <w:t xml:space="preserve">The</w:t>
      </w:r>
      <w:hyperlink r:id="rId21">
        <w:r w:rsidDel="00000000" w:rsidR="00000000" w:rsidRPr="00000000">
          <w:rPr>
            <w:rFonts w:ascii="Calibri" w:cs="Calibri" w:eastAsia="Calibri" w:hAnsi="Calibri"/>
            <w:sz w:val="24"/>
            <w:szCs w:val="24"/>
            <w:rtl w:val="0"/>
          </w:rPr>
          <w:t xml:space="preserve"> </w:t>
        </w:r>
      </w:hyperlink>
      <w:hyperlink r:id="rId22">
        <w:r w:rsidDel="00000000" w:rsidR="00000000" w:rsidRPr="00000000">
          <w:rPr>
            <w:rFonts w:ascii="Calibri" w:cs="Calibri" w:eastAsia="Calibri" w:hAnsi="Calibri"/>
            <w:color w:val="2f3297"/>
            <w:sz w:val="24"/>
            <w:szCs w:val="24"/>
            <w:u w:val="single"/>
            <w:rtl w:val="0"/>
          </w:rPr>
          <w:t xml:space="preserve">MAPP Test</w:t>
        </w:r>
      </w:hyperlink>
      <w:r w:rsidDel="00000000" w:rsidR="00000000" w:rsidRPr="00000000">
        <w:rPr>
          <w:rFonts w:ascii="Calibri" w:cs="Calibri" w:eastAsia="Calibri" w:hAnsi="Calibri"/>
          <w:sz w:val="24"/>
          <w:szCs w:val="24"/>
          <w:rtl w:val="0"/>
        </w:rPr>
        <w:t xml:space="preserve"> analyzes your interests and motivations to suggest careers and roles you’ll enjoy and excel at.</w:t>
      </w:r>
    </w:p>
    <w:p w:rsidR="00000000" w:rsidDel="00000000" w:rsidP="00000000" w:rsidRDefault="00000000" w:rsidRPr="00000000" w14:paraId="00000023">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 your ideal career path today!</w:t>
      </w:r>
    </w:p>
    <w:p w:rsidR="00000000" w:rsidDel="00000000" w:rsidP="00000000" w:rsidRDefault="00000000" w:rsidRPr="00000000" w14:paraId="00000024">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Seeking fulfillment? </w:t>
      </w:r>
      <w:r w:rsidDel="00000000" w:rsidR="00000000" w:rsidRPr="00000000">
        <w:rPr>
          <w:rFonts w:ascii="Calibri" w:cs="Calibri" w:eastAsia="Calibri" w:hAnsi="Calibri"/>
          <w:sz w:val="24"/>
          <w:szCs w:val="24"/>
          <w:rtl w:val="0"/>
        </w:rPr>
        <w:t xml:space="preserve">Your reason to get out of bed in the morning - find it with</w:t>
      </w:r>
      <w:hyperlink r:id="rId23">
        <w:r w:rsidDel="00000000" w:rsidR="00000000" w:rsidRPr="00000000">
          <w:rPr>
            <w:rFonts w:ascii="Calibri" w:cs="Calibri" w:eastAsia="Calibri" w:hAnsi="Calibri"/>
            <w:sz w:val="24"/>
            <w:szCs w:val="24"/>
            <w:rtl w:val="0"/>
          </w:rPr>
          <w:t xml:space="preserve"> </w:t>
        </w:r>
      </w:hyperlink>
      <w:hyperlink r:id="rId24">
        <w:r w:rsidDel="00000000" w:rsidR="00000000" w:rsidRPr="00000000">
          <w:rPr>
            <w:rFonts w:ascii="Calibri" w:cs="Calibri" w:eastAsia="Calibri" w:hAnsi="Calibri"/>
            <w:color w:val="2f3297"/>
            <w:sz w:val="24"/>
            <w:szCs w:val="24"/>
            <w:u w:val="single"/>
            <w:rtl w:val="0"/>
          </w:rPr>
          <w:t xml:space="preserve">Ikigai</w:t>
        </w:r>
      </w:hyperlink>
      <w:r w:rsidDel="00000000" w:rsidR="00000000" w:rsidRPr="00000000">
        <w:rPr>
          <w:rFonts w:ascii="Calibri" w:cs="Calibri" w:eastAsia="Calibri" w:hAnsi="Calibri"/>
          <w:sz w:val="24"/>
          <w:szCs w:val="24"/>
          <w:rtl w:val="0"/>
        </w:rPr>
        <w:t xml:space="preserve">! The Ikigai Exercise helps you uncover what you love, what you’re good at, what the world needs, and what can pay you. Align your passions with purpose and career.</w:t>
      </w:r>
    </w:p>
    <w:p w:rsidR="00000000" w:rsidDel="00000000" w:rsidP="00000000" w:rsidRDefault="00000000" w:rsidRPr="00000000" w14:paraId="00000025">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the exercise and discover your Ikigai!</w:t>
      </w:r>
    </w:p>
    <w:p w:rsidR="00000000" w:rsidDel="00000000" w:rsidP="00000000" w:rsidRDefault="00000000" w:rsidRPr="00000000" w14:paraId="00000026">
      <w:pPr>
        <w:spacing w:after="240" w:before="240" w:line="335.99999999999994"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Safety Check</w:t>
      </w:r>
    </w:p>
    <w:p w:rsidR="00000000" w:rsidDel="00000000" w:rsidP="00000000" w:rsidRDefault="00000000" w:rsidRPr="00000000" w14:paraId="00000027">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Spot risks before they hit! </w:t>
      </w:r>
      <w:r w:rsidDel="00000000" w:rsidR="00000000" w:rsidRPr="00000000">
        <w:rPr>
          <w:rFonts w:ascii="Calibri" w:cs="Calibri" w:eastAsia="Calibri" w:hAnsi="Calibri"/>
          <w:sz w:val="24"/>
          <w:szCs w:val="24"/>
          <w:rtl w:val="0"/>
        </w:rPr>
        <w:t xml:space="preserve">A personal</w:t>
      </w:r>
      <w:hyperlink r:id="rId25">
        <w:r w:rsidDel="00000000" w:rsidR="00000000" w:rsidRPr="00000000">
          <w:rPr>
            <w:rFonts w:ascii="Calibri" w:cs="Calibri" w:eastAsia="Calibri" w:hAnsi="Calibri"/>
            <w:sz w:val="24"/>
            <w:szCs w:val="24"/>
            <w:rtl w:val="0"/>
          </w:rPr>
          <w:t xml:space="preserve"> </w:t>
        </w:r>
      </w:hyperlink>
      <w:hyperlink r:id="rId26">
        <w:r w:rsidDel="00000000" w:rsidR="00000000" w:rsidRPr="00000000">
          <w:rPr>
            <w:rFonts w:ascii="Calibri" w:cs="Calibri" w:eastAsia="Calibri" w:hAnsi="Calibri"/>
            <w:color w:val="2f3297"/>
            <w:sz w:val="24"/>
            <w:szCs w:val="24"/>
            <w:u w:val="single"/>
            <w:rtl w:val="0"/>
          </w:rPr>
          <w:t xml:space="preserve">SWOT analysis</w:t>
        </w:r>
      </w:hyperlink>
      <w:r w:rsidDel="00000000" w:rsidR="00000000" w:rsidRPr="00000000">
        <w:rPr>
          <w:rFonts w:ascii="Calibri" w:cs="Calibri" w:eastAsia="Calibri" w:hAnsi="Calibri"/>
          <w:sz w:val="24"/>
          <w:szCs w:val="24"/>
          <w:rtl w:val="0"/>
        </w:rPr>
        <w:t xml:space="preserve"> helps you map your Strengths, Weaknesses, Opportunities, and Threats. It doesn’t just show where you excel or struggle - it also helps you spot potential risks and turn them into opportunities for growth.</w:t>
      </w:r>
    </w:p>
    <w:p w:rsidR="00000000" w:rsidDel="00000000" w:rsidP="00000000" w:rsidRDefault="00000000" w:rsidRPr="00000000" w14:paraId="00000028">
      <w:pPr>
        <w:spacing w:after="240" w:before="240" w:line="33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your SWOT and plan your next move like a pro!</w:t>
      </w:r>
      <w:r w:rsidDel="00000000" w:rsidR="00000000" w:rsidRPr="00000000">
        <w:rPr>
          <w:rtl w:val="0"/>
        </w:rPr>
      </w:r>
    </w:p>
    <w:sectPr>
      <w:headerReference r:id="rId2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onetinterestprofiler.org" TargetMode="External"/><Relationship Id="rId22" Type="http://schemas.openxmlformats.org/officeDocument/2006/relationships/hyperlink" Target="https://www.assessment.com" TargetMode="External"/><Relationship Id="rId21" Type="http://schemas.openxmlformats.org/officeDocument/2006/relationships/hyperlink" Target="https://www.assessment.com" TargetMode="External"/><Relationship Id="rId24" Type="http://schemas.openxmlformats.org/officeDocument/2006/relationships/hyperlink" Target="https://ikigaitest.com" TargetMode="External"/><Relationship Id="rId23" Type="http://schemas.openxmlformats.org/officeDocument/2006/relationships/hyperlink" Target="https://ikigaites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etinterestprofiler.org" TargetMode="External"/><Relationship Id="rId26" Type="http://schemas.openxmlformats.org/officeDocument/2006/relationships/hyperlink" Target="https://www.parabol.co/blog/personal-swot-analysis/" TargetMode="External"/><Relationship Id="rId25" Type="http://schemas.openxmlformats.org/officeDocument/2006/relationships/hyperlink" Target="https://www.parabol.co/blog/personal-swot-analysis/"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anva.com/design/DAG663WwkMk/X6MHbh4uB8aoJdkiXNR_RQ/edit?utm_content=DAG663WwkMk&amp;utm_campaign=designshare&amp;utm_medium=link2&amp;utm_source=sharebutton" TargetMode="External"/><Relationship Id="rId7" Type="http://schemas.openxmlformats.org/officeDocument/2006/relationships/hyperlink" Target="https://openpsychometrics.org/tests/RIASEC/" TargetMode="External"/><Relationship Id="rId8" Type="http://schemas.openxmlformats.org/officeDocument/2006/relationships/hyperlink" Target="https://openpsychometrics.org/tests/RIASEC/" TargetMode="External"/><Relationship Id="rId11" Type="http://schemas.openxmlformats.org/officeDocument/2006/relationships/hyperlink" Target="https://bigfive-test.com" TargetMode="External"/><Relationship Id="rId10" Type="http://schemas.openxmlformats.org/officeDocument/2006/relationships/hyperlink" Target="https://onetinterestprofiler.org" TargetMode="External"/><Relationship Id="rId13" Type="http://schemas.openxmlformats.org/officeDocument/2006/relationships/hyperlink" Target="https://www.16personalities.com/free-personality-test" TargetMode="External"/><Relationship Id="rId12" Type="http://schemas.openxmlformats.org/officeDocument/2006/relationships/hyperlink" Target="https://bigfive-test.com" TargetMode="External"/><Relationship Id="rId15" Type="http://schemas.openxmlformats.org/officeDocument/2006/relationships/hyperlink" Target="https://discpersonalitytesting.com/free-disc-test/" TargetMode="External"/><Relationship Id="rId14" Type="http://schemas.openxmlformats.org/officeDocument/2006/relationships/hyperlink" Target="https://www.16personalities.com/free-personality-test" TargetMode="External"/><Relationship Id="rId17" Type="http://schemas.openxmlformats.org/officeDocument/2006/relationships/hyperlink" Target="https://www.truity.com/test/enneagram-personality-test" TargetMode="External"/><Relationship Id="rId16" Type="http://schemas.openxmlformats.org/officeDocument/2006/relationships/hyperlink" Target="https://www.truity.com/test/enneagram-personality-test" TargetMode="External"/><Relationship Id="rId19" Type="http://schemas.openxmlformats.org/officeDocument/2006/relationships/hyperlink" Target="https://high5test.com" TargetMode="External"/><Relationship Id="rId18" Type="http://schemas.openxmlformats.org/officeDocument/2006/relationships/hyperlink" Target="https://high5test.com/cliftonstrengths-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